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EF5F8" w:themeColor="background2"/>
  <w:body>
    <w:p w14:paraId="62C06D97" w14:textId="77777777" w:rsidR="00DF1345" w:rsidRDefault="00DF1345" w:rsidP="00887ACE">
      <w:pPr>
        <w:ind w:left="720" w:hanging="720"/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5040"/>
        <w:gridCol w:w="720"/>
        <w:gridCol w:w="5030"/>
      </w:tblGrid>
      <w:tr w:rsidR="00F32172" w14:paraId="6BBF0B34" w14:textId="77777777" w:rsidTr="00F32172">
        <w:trPr>
          <w:trHeight w:val="1143"/>
        </w:trPr>
        <w:tc>
          <w:tcPr>
            <w:tcW w:w="5040" w:type="dxa"/>
            <w:vAlign w:val="bottom"/>
          </w:tcPr>
          <w:p w14:paraId="0B3921C9" w14:textId="551C18EE" w:rsidR="00F32172" w:rsidRDefault="00C20B86" w:rsidP="00F32172">
            <w:pPr>
              <w:pStyle w:val="Subtitle"/>
            </w:pPr>
            <w:r>
              <w:t>Registered Nurse</w:t>
            </w:r>
          </w:p>
        </w:tc>
        <w:tc>
          <w:tcPr>
            <w:tcW w:w="720" w:type="dxa"/>
            <w:vMerge w:val="restart"/>
          </w:tcPr>
          <w:p w14:paraId="29D1CD06" w14:textId="77777777" w:rsidR="00F32172" w:rsidRDefault="00F32172" w:rsidP="000C45FF">
            <w:pPr>
              <w:tabs>
                <w:tab w:val="left" w:pos="990"/>
              </w:tabs>
            </w:pPr>
          </w:p>
        </w:tc>
        <w:tc>
          <w:tcPr>
            <w:tcW w:w="5030" w:type="dxa"/>
            <w:vAlign w:val="center"/>
          </w:tcPr>
          <w:p w14:paraId="70B33113" w14:textId="02830AEA" w:rsidR="00A774A9" w:rsidRDefault="008F4F3A" w:rsidP="00A774A9">
            <w:pPr>
              <w:tabs>
                <w:tab w:val="left" w:pos="990"/>
              </w:tabs>
            </w:pPr>
            <w:r>
              <w:t>760-662-4146</w:t>
            </w:r>
          </w:p>
          <w:p w14:paraId="256E9433" w14:textId="1EEC7490" w:rsidR="00A774A9" w:rsidRDefault="008F4F3A" w:rsidP="00A774A9">
            <w:pPr>
              <w:tabs>
                <w:tab w:val="left" w:pos="990"/>
              </w:tabs>
            </w:pPr>
            <w:r>
              <w:t>FLademor@anmed</w:t>
            </w:r>
            <w:r w:rsidR="00A774A9">
              <w:t>.</w:t>
            </w:r>
            <w:r>
              <w:t>org</w:t>
            </w:r>
          </w:p>
          <w:p w14:paraId="1E382A64" w14:textId="397DD39E" w:rsidR="00F32172" w:rsidRDefault="00A774A9" w:rsidP="00A774A9">
            <w:pPr>
              <w:tabs>
                <w:tab w:val="left" w:pos="990"/>
              </w:tabs>
            </w:pPr>
            <w:r>
              <w:t>www.</w:t>
            </w:r>
            <w:r w:rsidR="00F20FC6">
              <w:t>rnbsnfrl2026</w:t>
            </w:r>
            <w:r>
              <w:t>.com</w:t>
            </w:r>
          </w:p>
        </w:tc>
      </w:tr>
      <w:tr w:rsidR="00F32172" w14:paraId="61700246" w14:textId="77777777" w:rsidTr="00F32172">
        <w:trPr>
          <w:trHeight w:val="2520"/>
        </w:trPr>
        <w:tc>
          <w:tcPr>
            <w:tcW w:w="5040" w:type="dxa"/>
            <w:vMerge w:val="restart"/>
            <w:vAlign w:val="center"/>
          </w:tcPr>
          <w:p w14:paraId="1B1DB1AB" w14:textId="77777777" w:rsidR="00F32172" w:rsidRDefault="00F32172" w:rsidP="00F32172">
            <w:pPr>
              <w:tabs>
                <w:tab w:val="left" w:pos="990"/>
              </w:tabs>
              <w:jc w:val="center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17EC3064" wp14:editId="5B0936F5">
                  <wp:extent cx="2013389" cy="1550312"/>
                  <wp:effectExtent l="0" t="0" r="6350" b="0"/>
                  <wp:docPr id="1343898302" name="Graphic 3" descr="Decorat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898302" name="Graphic 134389830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066" cy="1580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vMerge/>
          </w:tcPr>
          <w:p w14:paraId="5D35B6A0" w14:textId="77777777" w:rsidR="00F32172" w:rsidRDefault="00F32172" w:rsidP="000C45FF">
            <w:pPr>
              <w:tabs>
                <w:tab w:val="left" w:pos="990"/>
              </w:tabs>
            </w:pPr>
          </w:p>
        </w:tc>
        <w:tc>
          <w:tcPr>
            <w:tcW w:w="5030" w:type="dxa"/>
          </w:tcPr>
          <w:p w14:paraId="70ABF93B" w14:textId="32FC2191" w:rsidR="00A774A9" w:rsidRDefault="00F20FC6" w:rsidP="00A774A9">
            <w:pPr>
              <w:pStyle w:val="Title"/>
            </w:pPr>
            <w:r>
              <w:t>Freia</w:t>
            </w:r>
          </w:p>
          <w:p w14:paraId="108535DC" w14:textId="6E3AA6F7" w:rsidR="00F32172" w:rsidRDefault="00F20FC6" w:rsidP="00A774A9">
            <w:pPr>
              <w:pStyle w:val="Title"/>
            </w:pPr>
            <w:r>
              <w:t>Lademora</w:t>
            </w:r>
          </w:p>
        </w:tc>
      </w:tr>
      <w:tr w:rsidR="00F32172" w14:paraId="6B8D081D" w14:textId="77777777" w:rsidTr="00F32172">
        <w:trPr>
          <w:trHeight w:val="2259"/>
        </w:trPr>
        <w:tc>
          <w:tcPr>
            <w:tcW w:w="5040" w:type="dxa"/>
            <w:vMerge/>
          </w:tcPr>
          <w:p w14:paraId="211430F7" w14:textId="77777777" w:rsidR="00F32172" w:rsidRDefault="00F32172" w:rsidP="000C45FF">
            <w:pPr>
              <w:tabs>
                <w:tab w:val="left" w:pos="990"/>
              </w:tabs>
            </w:pPr>
          </w:p>
        </w:tc>
        <w:tc>
          <w:tcPr>
            <w:tcW w:w="720" w:type="dxa"/>
            <w:vMerge/>
          </w:tcPr>
          <w:p w14:paraId="1EA73F09" w14:textId="77777777" w:rsidR="00F32172" w:rsidRDefault="00F32172" w:rsidP="000C45FF">
            <w:pPr>
              <w:tabs>
                <w:tab w:val="left" w:pos="990"/>
              </w:tabs>
            </w:pPr>
          </w:p>
        </w:tc>
        <w:tc>
          <w:tcPr>
            <w:tcW w:w="5030" w:type="dxa"/>
          </w:tcPr>
          <w:p w14:paraId="112A04CE" w14:textId="77777777" w:rsidR="00F32172" w:rsidRDefault="00A774A9" w:rsidP="00F32172">
            <w:pPr>
              <w:pStyle w:val="Heading1"/>
            </w:pPr>
            <w:r w:rsidRPr="00A774A9">
              <w:t>Profile</w:t>
            </w:r>
          </w:p>
          <w:p w14:paraId="1406FFB9" w14:textId="56A3B15F" w:rsidR="00F32172" w:rsidRDefault="00F20FC6" w:rsidP="00F32172">
            <w:pPr>
              <w:tabs>
                <w:tab w:val="left" w:pos="990"/>
              </w:tabs>
            </w:pPr>
            <w:r>
              <w:t>Competent and compassionate care through perseverance</w:t>
            </w:r>
            <w:r w:rsidR="005A6C24">
              <w:t xml:space="preserve"> and</w:t>
            </w:r>
            <w:r>
              <w:t xml:space="preserve"> </w:t>
            </w:r>
            <w:r w:rsidR="005A6C24">
              <w:t>continuing education.</w:t>
            </w:r>
          </w:p>
        </w:tc>
      </w:tr>
      <w:tr w:rsidR="00F32172" w14:paraId="6ABAF1C8" w14:textId="77777777" w:rsidTr="00F32172">
        <w:trPr>
          <w:trHeight w:val="441"/>
        </w:trPr>
        <w:tc>
          <w:tcPr>
            <w:tcW w:w="5040" w:type="dxa"/>
            <w:vMerge w:val="restart"/>
          </w:tcPr>
          <w:p w14:paraId="1C7D2B4F" w14:textId="77777777" w:rsidR="00F32172" w:rsidRPr="00A774A9" w:rsidRDefault="00A774A9" w:rsidP="00A774A9">
            <w:pPr>
              <w:pStyle w:val="Heading1"/>
            </w:pPr>
            <w:r w:rsidRPr="00A774A9">
              <w:t>WORK EXPERIENCE</w:t>
            </w:r>
          </w:p>
          <w:p w14:paraId="08F34966" w14:textId="6A1C409E" w:rsidR="00F32172" w:rsidRDefault="00E938D5" w:rsidP="00F32172">
            <w:pPr>
              <w:pStyle w:val="Heading2"/>
            </w:pPr>
            <w:r>
              <w:t>AnMed Health</w:t>
            </w:r>
            <w:r w:rsidR="00A774A9" w:rsidRPr="00A774A9">
              <w:t xml:space="preserve"> </w:t>
            </w:r>
            <w:r>
              <w:t>–</w:t>
            </w:r>
            <w:r w:rsidR="00A774A9" w:rsidRPr="00A774A9">
              <w:t xml:space="preserve"> </w:t>
            </w:r>
            <w:r>
              <w:t>Emergency Department RN</w:t>
            </w:r>
          </w:p>
          <w:p w14:paraId="78537D68" w14:textId="07E0304F" w:rsidR="00F32172" w:rsidRPr="00036450" w:rsidRDefault="00E938D5" w:rsidP="00F32172">
            <w:pPr>
              <w:pStyle w:val="Heading3"/>
            </w:pPr>
            <w:r>
              <w:t>July</w:t>
            </w:r>
            <w:r w:rsidR="00A774A9" w:rsidRPr="00A774A9">
              <w:t xml:space="preserve"> 20</w:t>
            </w:r>
            <w:r>
              <w:t>24</w:t>
            </w:r>
            <w:r w:rsidR="00A774A9" w:rsidRPr="00A774A9">
              <w:t xml:space="preserve"> – present</w:t>
            </w:r>
          </w:p>
          <w:p w14:paraId="35FEF731" w14:textId="102808C7" w:rsidR="00F32172" w:rsidRDefault="00431372" w:rsidP="00F32172">
            <w:r>
              <w:t>Work with multidisciplinary team to ensure care in an ever-changing, controlled chaos environment. Triage, asses, treat, and monitor patients throughout ED.</w:t>
            </w:r>
          </w:p>
          <w:p w14:paraId="115DE8BF" w14:textId="77777777" w:rsidR="00F32172" w:rsidRDefault="00F32172" w:rsidP="00F32172"/>
          <w:p w14:paraId="5AB6A7F9" w14:textId="71557FC0" w:rsidR="00F32172" w:rsidRPr="004D3011" w:rsidRDefault="00431372" w:rsidP="00F32172">
            <w:pPr>
              <w:pStyle w:val="Heading2"/>
            </w:pPr>
            <w:r>
              <w:t>AnMed Health</w:t>
            </w:r>
            <w:r w:rsidR="00A774A9" w:rsidRPr="00A774A9">
              <w:t xml:space="preserve"> </w:t>
            </w:r>
            <w:r>
              <w:t>–</w:t>
            </w:r>
            <w:r w:rsidR="00A774A9" w:rsidRPr="00A774A9">
              <w:t xml:space="preserve"> </w:t>
            </w:r>
            <w:r>
              <w:t>Neuroscience Med Surg PCT</w:t>
            </w:r>
          </w:p>
          <w:p w14:paraId="2C56EB54" w14:textId="0FCE22B5" w:rsidR="00F32172" w:rsidRPr="004D3011" w:rsidRDefault="00431372" w:rsidP="00F32172">
            <w:pPr>
              <w:pStyle w:val="Heading3"/>
            </w:pPr>
            <w:r>
              <w:t>October</w:t>
            </w:r>
            <w:r w:rsidR="00A774A9" w:rsidRPr="00A774A9">
              <w:t xml:space="preserve"> 20</w:t>
            </w:r>
            <w:r>
              <w:t>21</w:t>
            </w:r>
            <w:r w:rsidR="00A774A9" w:rsidRPr="00A774A9">
              <w:t xml:space="preserve"> – </w:t>
            </w:r>
            <w:r w:rsidR="0010745D">
              <w:t>June</w:t>
            </w:r>
            <w:r w:rsidR="00A774A9" w:rsidRPr="00A774A9">
              <w:t xml:space="preserve"> 20</w:t>
            </w:r>
            <w:r w:rsidR="0010745D">
              <w:t>24</w:t>
            </w:r>
          </w:p>
          <w:p w14:paraId="1D8EB043" w14:textId="4968B165" w:rsidR="00F32172" w:rsidRDefault="0010745D" w:rsidP="00F32172">
            <w:r>
              <w:t>Work with multidisciplinary team to ensure care on a 28-bed floor. Monitor and record patients’ vitals, communicating any changes to their overall health to the patients’ primary nurses.</w:t>
            </w:r>
          </w:p>
          <w:p w14:paraId="060CBD68" w14:textId="77777777" w:rsidR="00F32172" w:rsidRDefault="00F32172" w:rsidP="00F32172"/>
          <w:p w14:paraId="31CAE1B3" w14:textId="533928C9" w:rsidR="00F32172" w:rsidRPr="004D3011" w:rsidRDefault="0010745D" w:rsidP="00F32172">
            <w:pPr>
              <w:pStyle w:val="Heading2"/>
            </w:pPr>
            <w:r>
              <w:t>AnMed Health</w:t>
            </w:r>
            <w:r w:rsidR="00A774A9" w:rsidRPr="00A774A9">
              <w:t xml:space="preserve"> </w:t>
            </w:r>
            <w:r w:rsidR="00E8118D">
              <w:t>–</w:t>
            </w:r>
            <w:r w:rsidR="00A774A9" w:rsidRPr="00A774A9">
              <w:t xml:space="preserve"> </w:t>
            </w:r>
            <w:r w:rsidR="00E8118D">
              <w:t>Cardiac Telem</w:t>
            </w:r>
            <w:r w:rsidR="007B7CB5">
              <w:t>etry Nurse Extern</w:t>
            </w:r>
          </w:p>
          <w:p w14:paraId="4F415C3B" w14:textId="2E686C97" w:rsidR="00F32172" w:rsidRPr="00B20F6D" w:rsidRDefault="007B7CB5" w:rsidP="00F32172">
            <w:pPr>
              <w:pStyle w:val="Heading3"/>
            </w:pPr>
            <w:r>
              <w:t>January</w:t>
            </w:r>
            <w:r w:rsidR="00A774A9" w:rsidRPr="00A774A9">
              <w:t xml:space="preserve"> 20</w:t>
            </w:r>
            <w:r>
              <w:t>24</w:t>
            </w:r>
            <w:r w:rsidR="00A774A9" w:rsidRPr="00A774A9">
              <w:t xml:space="preserve"> – </w:t>
            </w:r>
            <w:r>
              <w:t>February</w:t>
            </w:r>
            <w:r w:rsidR="00A774A9" w:rsidRPr="00A774A9">
              <w:t xml:space="preserve"> 20</w:t>
            </w:r>
            <w:r>
              <w:t>24</w:t>
            </w:r>
          </w:p>
          <w:p w14:paraId="197C12DC" w14:textId="478621FE" w:rsidR="00F32172" w:rsidRDefault="007B7CB5" w:rsidP="00561607">
            <w:pPr>
              <w:tabs>
                <w:tab w:val="left" w:pos="990"/>
              </w:tabs>
            </w:pPr>
            <w:r>
              <w:t xml:space="preserve">Collaborated with a multidisciplinary team to assess, monitor, and provide care for patients on an 18-bed floor. Administered medications and monitored for </w:t>
            </w:r>
            <w:r w:rsidR="00E7465C">
              <w:t>adverse reactions.</w:t>
            </w:r>
          </w:p>
        </w:tc>
        <w:tc>
          <w:tcPr>
            <w:tcW w:w="720" w:type="dxa"/>
            <w:vMerge/>
          </w:tcPr>
          <w:p w14:paraId="47EC4A14" w14:textId="77777777" w:rsidR="00F32172" w:rsidRDefault="00F32172" w:rsidP="000C45FF">
            <w:pPr>
              <w:tabs>
                <w:tab w:val="left" w:pos="990"/>
              </w:tabs>
            </w:pPr>
          </w:p>
        </w:tc>
        <w:tc>
          <w:tcPr>
            <w:tcW w:w="5030" w:type="dxa"/>
          </w:tcPr>
          <w:p w14:paraId="4EE2B808" w14:textId="77777777" w:rsidR="00F32172" w:rsidRDefault="00F32172" w:rsidP="000C45FF">
            <w:pPr>
              <w:tabs>
                <w:tab w:val="left" w:pos="990"/>
              </w:tabs>
            </w:pPr>
          </w:p>
        </w:tc>
      </w:tr>
      <w:tr w:rsidR="00F32172" w14:paraId="37235272" w14:textId="77777777" w:rsidTr="00F32172">
        <w:trPr>
          <w:trHeight w:val="3591"/>
        </w:trPr>
        <w:tc>
          <w:tcPr>
            <w:tcW w:w="5040" w:type="dxa"/>
            <w:vMerge/>
          </w:tcPr>
          <w:p w14:paraId="20DA6E8F" w14:textId="77777777" w:rsidR="00F32172" w:rsidRDefault="00F32172" w:rsidP="000C45FF">
            <w:pPr>
              <w:tabs>
                <w:tab w:val="left" w:pos="990"/>
              </w:tabs>
            </w:pPr>
          </w:p>
        </w:tc>
        <w:tc>
          <w:tcPr>
            <w:tcW w:w="720" w:type="dxa"/>
            <w:vMerge/>
          </w:tcPr>
          <w:p w14:paraId="76D022D0" w14:textId="77777777" w:rsidR="00F32172" w:rsidRDefault="00F32172" w:rsidP="000C45FF">
            <w:pPr>
              <w:tabs>
                <w:tab w:val="left" w:pos="990"/>
              </w:tabs>
            </w:pPr>
          </w:p>
        </w:tc>
        <w:tc>
          <w:tcPr>
            <w:tcW w:w="5030" w:type="dxa"/>
          </w:tcPr>
          <w:p w14:paraId="29D46E9D" w14:textId="77777777" w:rsidR="00F32172" w:rsidRDefault="00A774A9" w:rsidP="00F32172">
            <w:pPr>
              <w:pStyle w:val="Heading1"/>
            </w:pPr>
            <w:r w:rsidRPr="00A774A9">
              <w:t>EDUCATION</w:t>
            </w:r>
          </w:p>
          <w:p w14:paraId="55A449FC" w14:textId="00B6F89C" w:rsidR="00F32172" w:rsidRPr="00036450" w:rsidRDefault="005A6C24" w:rsidP="00F32172">
            <w:pPr>
              <w:pStyle w:val="Heading2"/>
            </w:pPr>
            <w:r>
              <w:t>Tri-County Technical College</w:t>
            </w:r>
          </w:p>
          <w:p w14:paraId="1AB7374B" w14:textId="3857E301" w:rsidR="00F32172" w:rsidRPr="00B359E4" w:rsidRDefault="005A6C24" w:rsidP="00F32172">
            <w:pPr>
              <w:pStyle w:val="Heading3"/>
            </w:pPr>
            <w:r>
              <w:t>Graduated</w:t>
            </w:r>
            <w:r w:rsidR="00A774A9" w:rsidRPr="00A774A9">
              <w:t xml:space="preserve"> – </w:t>
            </w:r>
            <w:r>
              <w:t>April</w:t>
            </w:r>
            <w:r w:rsidR="00A774A9" w:rsidRPr="00A774A9">
              <w:t xml:space="preserve"> 20</w:t>
            </w:r>
            <w:r>
              <w:t>24</w:t>
            </w:r>
          </w:p>
          <w:p w14:paraId="01D0FD8F" w14:textId="1EA6C307" w:rsidR="00F32172" w:rsidRDefault="005A6C24" w:rsidP="00F32172">
            <w:r>
              <w:t>Associate in Applied Science, Nursing, Cum Laude</w:t>
            </w:r>
          </w:p>
          <w:p w14:paraId="499C0B19" w14:textId="77777777" w:rsidR="00F32172" w:rsidRDefault="00F32172" w:rsidP="00F32172"/>
          <w:p w14:paraId="0262A81D" w14:textId="11DDDE2E" w:rsidR="00F32172" w:rsidRPr="00B359E4" w:rsidRDefault="002477BC" w:rsidP="00F32172">
            <w:pPr>
              <w:pStyle w:val="Heading2"/>
            </w:pPr>
            <w:r>
              <w:t>Tri-County Technical College</w:t>
            </w:r>
          </w:p>
          <w:p w14:paraId="1DD8057A" w14:textId="751E29BF" w:rsidR="00F32172" w:rsidRPr="00B359E4" w:rsidRDefault="002477BC" w:rsidP="00F32172">
            <w:pPr>
              <w:pStyle w:val="Heading3"/>
            </w:pPr>
            <w:r>
              <w:t>Graduated</w:t>
            </w:r>
            <w:r w:rsidR="003474FA">
              <w:t xml:space="preserve"> – </w:t>
            </w:r>
            <w:r>
              <w:t>December 2021</w:t>
            </w:r>
          </w:p>
          <w:p w14:paraId="0356E1DB" w14:textId="4B58274A" w:rsidR="00F32172" w:rsidRDefault="002477BC" w:rsidP="00561607">
            <w:pPr>
              <w:tabs>
                <w:tab w:val="left" w:pos="990"/>
              </w:tabs>
            </w:pPr>
            <w:r>
              <w:t>Associate in Science, Summa Cum Laude</w:t>
            </w:r>
          </w:p>
        </w:tc>
      </w:tr>
      <w:tr w:rsidR="00F32172" w14:paraId="1CE714EF" w14:textId="77777777" w:rsidTr="00F32172">
        <w:trPr>
          <w:trHeight w:val="459"/>
        </w:trPr>
        <w:tc>
          <w:tcPr>
            <w:tcW w:w="5040" w:type="dxa"/>
            <w:vMerge/>
          </w:tcPr>
          <w:p w14:paraId="611EA89E" w14:textId="77777777" w:rsidR="00F32172" w:rsidRDefault="00F32172" w:rsidP="000C45FF">
            <w:pPr>
              <w:tabs>
                <w:tab w:val="left" w:pos="990"/>
              </w:tabs>
            </w:pPr>
          </w:p>
        </w:tc>
        <w:tc>
          <w:tcPr>
            <w:tcW w:w="720" w:type="dxa"/>
            <w:vMerge/>
          </w:tcPr>
          <w:p w14:paraId="7037A0FE" w14:textId="77777777" w:rsidR="00F32172" w:rsidRDefault="00F32172" w:rsidP="000C45FF">
            <w:pPr>
              <w:tabs>
                <w:tab w:val="left" w:pos="990"/>
              </w:tabs>
            </w:pPr>
          </w:p>
        </w:tc>
        <w:tc>
          <w:tcPr>
            <w:tcW w:w="5030" w:type="dxa"/>
          </w:tcPr>
          <w:p w14:paraId="21282A2F" w14:textId="77777777" w:rsidR="00F32172" w:rsidRDefault="00F32172" w:rsidP="000C45FF">
            <w:pPr>
              <w:tabs>
                <w:tab w:val="left" w:pos="990"/>
              </w:tabs>
            </w:pPr>
          </w:p>
        </w:tc>
      </w:tr>
      <w:tr w:rsidR="00F32172" w14:paraId="68366A34" w14:textId="77777777" w:rsidTr="00234555">
        <w:trPr>
          <w:trHeight w:val="2781"/>
        </w:trPr>
        <w:tc>
          <w:tcPr>
            <w:tcW w:w="5040" w:type="dxa"/>
            <w:vMerge/>
          </w:tcPr>
          <w:p w14:paraId="681ACFB7" w14:textId="77777777" w:rsidR="00F32172" w:rsidRDefault="00F32172" w:rsidP="000C45FF">
            <w:pPr>
              <w:tabs>
                <w:tab w:val="left" w:pos="990"/>
              </w:tabs>
            </w:pPr>
          </w:p>
        </w:tc>
        <w:tc>
          <w:tcPr>
            <w:tcW w:w="720" w:type="dxa"/>
            <w:vMerge/>
          </w:tcPr>
          <w:p w14:paraId="679F96D7" w14:textId="77777777" w:rsidR="00F32172" w:rsidRDefault="00F32172" w:rsidP="000C45FF">
            <w:pPr>
              <w:tabs>
                <w:tab w:val="left" w:pos="990"/>
              </w:tabs>
            </w:pPr>
          </w:p>
        </w:tc>
        <w:tc>
          <w:tcPr>
            <w:tcW w:w="5030" w:type="dxa"/>
          </w:tcPr>
          <w:p w14:paraId="706A9D81" w14:textId="77777777" w:rsidR="00F32172" w:rsidRDefault="00A774A9" w:rsidP="00F32172">
            <w:pPr>
              <w:pStyle w:val="Heading1"/>
            </w:pPr>
            <w:r w:rsidRPr="00A774A9">
              <w:t>SKILLS</w:t>
            </w:r>
          </w:p>
          <w:p w14:paraId="4529512E" w14:textId="41B256E5" w:rsidR="00A774A9" w:rsidRDefault="00A774A9" w:rsidP="00A774A9">
            <w:pPr>
              <w:pStyle w:val="List"/>
            </w:pPr>
            <w:r>
              <w:t xml:space="preserve">Clinical </w:t>
            </w:r>
            <w:r w:rsidR="00E938D5">
              <w:t>judgement &amp; problem solving</w:t>
            </w:r>
          </w:p>
          <w:p w14:paraId="5D1C1A2A" w14:textId="77777777" w:rsidR="00A774A9" w:rsidRDefault="00A774A9" w:rsidP="00A774A9">
            <w:pPr>
              <w:pStyle w:val="List"/>
            </w:pPr>
            <w:r>
              <w:t>Patient-centered care</w:t>
            </w:r>
          </w:p>
          <w:p w14:paraId="1A24AFE7" w14:textId="77777777" w:rsidR="00A774A9" w:rsidRDefault="00A774A9" w:rsidP="00A774A9">
            <w:pPr>
              <w:pStyle w:val="List"/>
            </w:pPr>
            <w:r>
              <w:t>Health promotion</w:t>
            </w:r>
          </w:p>
          <w:p w14:paraId="0C7CE0F3" w14:textId="77777777" w:rsidR="00A774A9" w:rsidRDefault="00A774A9" w:rsidP="00A774A9">
            <w:pPr>
              <w:pStyle w:val="List"/>
            </w:pPr>
            <w:r>
              <w:t>Chronic disease management</w:t>
            </w:r>
          </w:p>
          <w:p w14:paraId="2DCE8E50" w14:textId="77777777" w:rsidR="00F32172" w:rsidRDefault="00A774A9" w:rsidP="00A774A9">
            <w:pPr>
              <w:pStyle w:val="List"/>
            </w:pPr>
            <w:r>
              <w:t>Electronic health records</w:t>
            </w:r>
          </w:p>
        </w:tc>
      </w:tr>
    </w:tbl>
    <w:p w14:paraId="0A953040" w14:textId="77777777" w:rsidR="00F32172" w:rsidRDefault="00F32172" w:rsidP="000C45FF">
      <w:pPr>
        <w:tabs>
          <w:tab w:val="left" w:pos="990"/>
        </w:tabs>
      </w:pPr>
    </w:p>
    <w:sectPr w:rsidR="00F32172" w:rsidSect="0033598F"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65108" w14:textId="77777777" w:rsidR="00483073" w:rsidRDefault="00483073" w:rsidP="000C45FF">
      <w:r>
        <w:separator/>
      </w:r>
    </w:p>
  </w:endnote>
  <w:endnote w:type="continuationSeparator" w:id="0">
    <w:p w14:paraId="330747E3" w14:textId="77777777" w:rsidR="00483073" w:rsidRDefault="00483073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DFC1E" w14:textId="77777777" w:rsidR="00483073" w:rsidRDefault="00483073" w:rsidP="000C45FF">
      <w:r>
        <w:separator/>
      </w:r>
    </w:p>
  </w:footnote>
  <w:footnote w:type="continuationSeparator" w:id="0">
    <w:p w14:paraId="795D1789" w14:textId="77777777" w:rsidR="00483073" w:rsidRDefault="00483073" w:rsidP="000C4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3C9B"/>
    <w:multiLevelType w:val="hybridMultilevel"/>
    <w:tmpl w:val="23840AA4"/>
    <w:lvl w:ilvl="0" w:tplc="A5E6F6D4">
      <w:start w:val="1"/>
      <w:numFmt w:val="bullet"/>
      <w:pStyle w:val="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210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86"/>
    <w:rsid w:val="0001755B"/>
    <w:rsid w:val="00027EA8"/>
    <w:rsid w:val="00036450"/>
    <w:rsid w:val="000368D9"/>
    <w:rsid w:val="00045FA5"/>
    <w:rsid w:val="0006725C"/>
    <w:rsid w:val="00072763"/>
    <w:rsid w:val="0008202B"/>
    <w:rsid w:val="00094499"/>
    <w:rsid w:val="000C45FF"/>
    <w:rsid w:val="000D0E55"/>
    <w:rsid w:val="000E3FD1"/>
    <w:rsid w:val="00103436"/>
    <w:rsid w:val="0010745D"/>
    <w:rsid w:val="00112054"/>
    <w:rsid w:val="001317D8"/>
    <w:rsid w:val="001525E1"/>
    <w:rsid w:val="00180329"/>
    <w:rsid w:val="0019001F"/>
    <w:rsid w:val="001A74A5"/>
    <w:rsid w:val="001B2ABD"/>
    <w:rsid w:val="001E0391"/>
    <w:rsid w:val="001E1759"/>
    <w:rsid w:val="001F1ECC"/>
    <w:rsid w:val="00222475"/>
    <w:rsid w:val="002400EB"/>
    <w:rsid w:val="002477BC"/>
    <w:rsid w:val="00256CF7"/>
    <w:rsid w:val="00281FD5"/>
    <w:rsid w:val="002D3E1E"/>
    <w:rsid w:val="0030481B"/>
    <w:rsid w:val="003156FC"/>
    <w:rsid w:val="003254B5"/>
    <w:rsid w:val="0033598F"/>
    <w:rsid w:val="003474FA"/>
    <w:rsid w:val="0037121F"/>
    <w:rsid w:val="003850D4"/>
    <w:rsid w:val="003910D8"/>
    <w:rsid w:val="003A6B7D"/>
    <w:rsid w:val="003B06CA"/>
    <w:rsid w:val="003D438F"/>
    <w:rsid w:val="003E2F81"/>
    <w:rsid w:val="004071FC"/>
    <w:rsid w:val="004226CF"/>
    <w:rsid w:val="00431372"/>
    <w:rsid w:val="00445947"/>
    <w:rsid w:val="004813B3"/>
    <w:rsid w:val="00483073"/>
    <w:rsid w:val="00496591"/>
    <w:rsid w:val="004C63E4"/>
    <w:rsid w:val="004D3011"/>
    <w:rsid w:val="004D7D23"/>
    <w:rsid w:val="005262AC"/>
    <w:rsid w:val="00561607"/>
    <w:rsid w:val="005A2C10"/>
    <w:rsid w:val="005A6C24"/>
    <w:rsid w:val="005E39D5"/>
    <w:rsid w:val="00600670"/>
    <w:rsid w:val="0062123A"/>
    <w:rsid w:val="00646E75"/>
    <w:rsid w:val="00660395"/>
    <w:rsid w:val="006771D0"/>
    <w:rsid w:val="006933C0"/>
    <w:rsid w:val="006E3073"/>
    <w:rsid w:val="006F0E88"/>
    <w:rsid w:val="00715FCB"/>
    <w:rsid w:val="007172AC"/>
    <w:rsid w:val="00730B09"/>
    <w:rsid w:val="00743101"/>
    <w:rsid w:val="007775E1"/>
    <w:rsid w:val="007867A0"/>
    <w:rsid w:val="007927F5"/>
    <w:rsid w:val="007A0AFB"/>
    <w:rsid w:val="007B5723"/>
    <w:rsid w:val="007B7CB5"/>
    <w:rsid w:val="007C5F5D"/>
    <w:rsid w:val="00802CA0"/>
    <w:rsid w:val="008226EE"/>
    <w:rsid w:val="00857DE9"/>
    <w:rsid w:val="00860BAB"/>
    <w:rsid w:val="00883E7E"/>
    <w:rsid w:val="00887ACE"/>
    <w:rsid w:val="008B3036"/>
    <w:rsid w:val="008F4F3A"/>
    <w:rsid w:val="00907D00"/>
    <w:rsid w:val="009260CD"/>
    <w:rsid w:val="00940A66"/>
    <w:rsid w:val="00952C25"/>
    <w:rsid w:val="0098686F"/>
    <w:rsid w:val="00987814"/>
    <w:rsid w:val="009B3721"/>
    <w:rsid w:val="00A2118D"/>
    <w:rsid w:val="00A34BD0"/>
    <w:rsid w:val="00A354B2"/>
    <w:rsid w:val="00A41B56"/>
    <w:rsid w:val="00A774A9"/>
    <w:rsid w:val="00AD76E2"/>
    <w:rsid w:val="00B20152"/>
    <w:rsid w:val="00B20F6D"/>
    <w:rsid w:val="00B22665"/>
    <w:rsid w:val="00B359E4"/>
    <w:rsid w:val="00B57D98"/>
    <w:rsid w:val="00B70850"/>
    <w:rsid w:val="00B85ED3"/>
    <w:rsid w:val="00BB6748"/>
    <w:rsid w:val="00C066B6"/>
    <w:rsid w:val="00C20B86"/>
    <w:rsid w:val="00C37BA1"/>
    <w:rsid w:val="00C4674C"/>
    <w:rsid w:val="00C506CF"/>
    <w:rsid w:val="00C72BED"/>
    <w:rsid w:val="00C9578B"/>
    <w:rsid w:val="00CB0055"/>
    <w:rsid w:val="00CF22AD"/>
    <w:rsid w:val="00D11531"/>
    <w:rsid w:val="00D2522B"/>
    <w:rsid w:val="00D422DE"/>
    <w:rsid w:val="00D42822"/>
    <w:rsid w:val="00D5459D"/>
    <w:rsid w:val="00D61BAD"/>
    <w:rsid w:val="00D91A67"/>
    <w:rsid w:val="00D95704"/>
    <w:rsid w:val="00DA1F4D"/>
    <w:rsid w:val="00DA76D5"/>
    <w:rsid w:val="00DA7A8D"/>
    <w:rsid w:val="00DC6849"/>
    <w:rsid w:val="00DD172A"/>
    <w:rsid w:val="00DF1345"/>
    <w:rsid w:val="00E208A7"/>
    <w:rsid w:val="00E25A26"/>
    <w:rsid w:val="00E4381A"/>
    <w:rsid w:val="00E55D74"/>
    <w:rsid w:val="00E73534"/>
    <w:rsid w:val="00E7465C"/>
    <w:rsid w:val="00E8118D"/>
    <w:rsid w:val="00E938D5"/>
    <w:rsid w:val="00E9788D"/>
    <w:rsid w:val="00EE4CF2"/>
    <w:rsid w:val="00EF79C6"/>
    <w:rsid w:val="00F06FCC"/>
    <w:rsid w:val="00F129A2"/>
    <w:rsid w:val="00F20FC6"/>
    <w:rsid w:val="00F32172"/>
    <w:rsid w:val="00F60274"/>
    <w:rsid w:val="00F77FB9"/>
    <w:rsid w:val="00F92313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5FCC1"/>
  <w14:defaultImageDpi w14:val="330"/>
  <w15:chartTrackingRefBased/>
  <w15:docId w15:val="{13262962-2BA4-4389-92A9-96DF3D99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607"/>
    <w:rPr>
      <w:color w:val="244655" w:themeColor="accent3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987814"/>
    <w:pPr>
      <w:spacing w:after="240"/>
      <w:outlineLvl w:val="0"/>
    </w:pPr>
    <w:rPr>
      <w:rFonts w:asciiTheme="majorHAnsi" w:hAnsiTheme="majorHAnsi"/>
      <w:caps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172"/>
    <w:pPr>
      <w:spacing w:before="120" w:after="4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F32172"/>
    <w:pPr>
      <w:spacing w:after="80"/>
      <w:outlineLvl w:val="2"/>
    </w:pPr>
    <w:rPr>
      <w:i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883E7E"/>
    <w:pPr>
      <w:spacing w:before="120" w:after="40"/>
      <w:outlineLvl w:val="3"/>
    </w:pPr>
    <w:rPr>
      <w:rFonts w:cs="Times New Roman (Body CS)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2172"/>
    <w:rPr>
      <w:b/>
      <w:color w:val="244655" w:themeColor="accent3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32172"/>
    <w:pPr>
      <w:spacing w:before="240" w:line="216" w:lineRule="auto"/>
    </w:pPr>
    <w:rPr>
      <w:rFonts w:asciiTheme="majorHAnsi" w:hAnsiTheme="majorHAnsi" w:cs="Times New Roman (Body CS)"/>
      <w:sz w:val="64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F32172"/>
    <w:rPr>
      <w:rFonts w:asciiTheme="majorHAnsi" w:hAnsiTheme="majorHAnsi" w:cs="Times New Roman (Body CS)"/>
      <w:color w:val="244655" w:themeColor="accent3"/>
      <w:sz w:val="64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87814"/>
    <w:rPr>
      <w:rFonts w:asciiTheme="majorHAnsi" w:hAnsiTheme="majorHAnsi"/>
      <w:caps/>
      <w:color w:val="244655" w:themeColor="accent3"/>
      <w:sz w:val="32"/>
      <w:szCs w:val="22"/>
    </w:rPr>
  </w:style>
  <w:style w:type="paragraph" w:styleId="List">
    <w:name w:val="List"/>
    <w:basedOn w:val="Normal"/>
    <w:uiPriority w:val="99"/>
    <w:rsid w:val="00F32172"/>
    <w:pPr>
      <w:numPr>
        <w:numId w:val="1"/>
      </w:numPr>
      <w:spacing w:before="120"/>
    </w:pPr>
  </w:style>
  <w:style w:type="character" w:customStyle="1" w:styleId="UnresolvedMention1">
    <w:name w:val="Unresolved Mention1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55B"/>
    <w:pPr>
      <w:spacing w:after="120" w:line="216" w:lineRule="auto"/>
    </w:pPr>
    <w:rPr>
      <w:rFonts w:asciiTheme="majorHAnsi" w:hAnsiTheme="majorHAnsi" w:cs="Times New Roman (Body CS)"/>
      <w:spacing w:val="-20"/>
      <w:sz w:val="4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55B"/>
    <w:rPr>
      <w:rFonts w:asciiTheme="majorHAnsi" w:hAnsiTheme="majorHAnsi" w:cs="Times New Roman (Body CS)"/>
      <w:color w:val="244655" w:themeColor="accent3"/>
      <w:spacing w:val="-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32172"/>
    <w:rPr>
      <w:i/>
      <w:color w:val="244655" w:themeColor="accent3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607"/>
    <w:rPr>
      <w:rFonts w:cs="Times New Roman (Body CS)"/>
      <w:b/>
      <w:color w:val="244655" w:themeColor="accent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Har\AppData\Roaming\Microsoft\Templates\Modern%20graphic%20professional%20resume.dotx" TargetMode="External"/></Relationships>
</file>

<file path=word/theme/theme1.xml><?xml version="1.0" encoding="utf-8"?>
<a:theme xmlns:a="http://schemas.openxmlformats.org/drawingml/2006/main" name="Office Theme">
  <a:themeElements>
    <a:clrScheme name="Custom 26">
      <a:dk1>
        <a:srgbClr val="000000"/>
      </a:dk1>
      <a:lt1>
        <a:srgbClr val="FFFFFF"/>
      </a:lt1>
      <a:dk2>
        <a:srgbClr val="44546A"/>
      </a:dk2>
      <a:lt2>
        <a:srgbClr val="EEF5F8"/>
      </a:lt2>
      <a:accent1>
        <a:srgbClr val="D73A2C"/>
      </a:accent1>
      <a:accent2>
        <a:srgbClr val="FEF8F2"/>
      </a:accent2>
      <a:accent3>
        <a:srgbClr val="244655"/>
      </a:accent3>
      <a:accent4>
        <a:srgbClr val="DD923B"/>
      </a:accent4>
      <a:accent5>
        <a:srgbClr val="D8AD63"/>
      </a:accent5>
      <a:accent6>
        <a:srgbClr val="95A8B4"/>
      </a:accent6>
      <a:hlink>
        <a:srgbClr val="0563C1"/>
      </a:hlink>
      <a:folHlink>
        <a:srgbClr val="954F72"/>
      </a:folHlink>
    </a:clrScheme>
    <a:fontScheme name="Custom 225">
      <a:majorFont>
        <a:latin typeface="Grandview"/>
        <a:ea typeface=""/>
        <a:cs typeface=""/>
      </a:majorFont>
      <a:minorFont>
        <a:latin typeface="Grandvie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3E569E-F0EA-47FC-8BFC-6C91CF925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BA44C1-9907-4A68-99FE-328FDEE7052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62C6B30C-3D1C-45B1-B5A2-4E7B4765AD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Modern graphic professional resume</Template>
  <TotalTime>11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Peaches Lademora</cp:lastModifiedBy>
  <cp:revision>11</cp:revision>
  <dcterms:created xsi:type="dcterms:W3CDTF">2026-06-30T05:14:00Z</dcterms:created>
  <dcterms:modified xsi:type="dcterms:W3CDTF">2026-06-30T05:25:00Z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